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51" w:rsidRPr="009D74DE" w:rsidRDefault="00CF4951" w:rsidP="00CF4951">
      <w:pPr>
        <w:spacing w:after="0" w:line="360" w:lineRule="auto"/>
        <w:jc w:val="center"/>
        <w:rPr>
          <w:rFonts w:ascii="Times New Roman" w:hAnsi="Times New Roman" w:cs="Times New Roman"/>
          <w:b/>
          <w:color w:val="002060"/>
          <w:sz w:val="32"/>
          <w:szCs w:val="32"/>
        </w:rPr>
      </w:pPr>
      <w:r w:rsidRPr="009D74DE">
        <w:rPr>
          <w:rFonts w:ascii="Times New Roman" w:hAnsi="Times New Roman" w:cs="Times New Roman"/>
          <w:b/>
          <w:color w:val="002060"/>
          <w:sz w:val="32"/>
          <w:szCs w:val="32"/>
        </w:rPr>
        <w:t>Консультация.</w:t>
      </w:r>
    </w:p>
    <w:p w:rsidR="0034669F" w:rsidRPr="009D74DE" w:rsidRDefault="00CF4951" w:rsidP="00CF4951">
      <w:pPr>
        <w:spacing w:after="0" w:line="360" w:lineRule="auto"/>
        <w:jc w:val="center"/>
        <w:rPr>
          <w:rFonts w:ascii="Times New Roman" w:hAnsi="Times New Roman" w:cs="Times New Roman"/>
          <w:b/>
          <w:color w:val="C00000"/>
          <w:sz w:val="32"/>
          <w:szCs w:val="32"/>
        </w:rPr>
      </w:pPr>
      <w:r w:rsidRPr="009D74DE">
        <w:rPr>
          <w:rFonts w:ascii="Times New Roman" w:hAnsi="Times New Roman" w:cs="Times New Roman"/>
          <w:b/>
          <w:color w:val="C00000"/>
          <w:sz w:val="32"/>
          <w:szCs w:val="32"/>
        </w:rPr>
        <w:t>Тема: «Использование фонетической ритмики для развития эмоциональной сферы детей».</w:t>
      </w:r>
    </w:p>
    <w:p w:rsidR="00CF4951" w:rsidRPr="009D74DE" w:rsidRDefault="00305AE4" w:rsidP="00CF4951">
      <w:pPr>
        <w:spacing w:after="0" w:line="360" w:lineRule="auto"/>
        <w:jc w:val="center"/>
        <w:rPr>
          <w:b/>
          <w:color w:val="002060"/>
          <w:sz w:val="32"/>
          <w:szCs w:val="32"/>
        </w:rPr>
      </w:pPr>
      <w:r w:rsidRPr="009D74DE">
        <w:rPr>
          <w:rFonts w:ascii="Times New Roman" w:hAnsi="Times New Roman" w:cs="Times New Roman"/>
          <w:b/>
          <w:color w:val="002060"/>
          <w:sz w:val="32"/>
          <w:szCs w:val="32"/>
        </w:rPr>
        <w:t xml:space="preserve">Дата: </w:t>
      </w:r>
      <w:r w:rsidR="0017552F">
        <w:rPr>
          <w:rFonts w:ascii="Times New Roman" w:hAnsi="Times New Roman" w:cs="Times New Roman"/>
          <w:b/>
          <w:color w:val="002060"/>
          <w:sz w:val="32"/>
          <w:szCs w:val="32"/>
        </w:rPr>
        <w:t>октябрь</w:t>
      </w:r>
      <w:r w:rsidR="009D74DE">
        <w:rPr>
          <w:rFonts w:ascii="Times New Roman" w:hAnsi="Times New Roman" w:cs="Times New Roman"/>
          <w:b/>
          <w:color w:val="002060"/>
          <w:sz w:val="32"/>
          <w:szCs w:val="32"/>
        </w:rPr>
        <w:t xml:space="preserve"> </w:t>
      </w:r>
      <w:r w:rsidRPr="009D74DE">
        <w:rPr>
          <w:rFonts w:ascii="Times New Roman" w:hAnsi="Times New Roman" w:cs="Times New Roman"/>
          <w:b/>
          <w:color w:val="002060"/>
          <w:sz w:val="32"/>
          <w:szCs w:val="32"/>
        </w:rPr>
        <w:t>2020</w:t>
      </w:r>
      <w:r w:rsidR="00CF4951" w:rsidRPr="009D74DE">
        <w:rPr>
          <w:rFonts w:ascii="Times New Roman" w:hAnsi="Times New Roman" w:cs="Times New Roman"/>
          <w:b/>
          <w:color w:val="002060"/>
          <w:sz w:val="32"/>
          <w:szCs w:val="32"/>
        </w:rPr>
        <w:t>г.</w:t>
      </w:r>
    </w:p>
    <w:p w:rsidR="00BF175F" w:rsidRDefault="00BF175F" w:rsidP="00CF4951">
      <w:pPr>
        <w:spacing w:after="0" w:line="360" w:lineRule="auto"/>
      </w:pPr>
    </w:p>
    <w:p w:rsidR="00BF175F" w:rsidRPr="00BF175F" w:rsidRDefault="00CF4951" w:rsidP="00CF4951">
      <w:pPr>
        <w:shd w:val="clear" w:color="auto" w:fill="FFFFFF"/>
        <w:spacing w:after="0" w:line="36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6113F7">
        <w:rPr>
          <w:rFonts w:ascii="Times New Roman" w:eastAsia="Times New Roman" w:hAnsi="Times New Roman" w:cs="Times New Roman"/>
          <w:color w:val="000000"/>
          <w:sz w:val="28"/>
          <w:lang w:eastAsia="ru-RU"/>
        </w:rPr>
        <w:t xml:space="preserve">    </w:t>
      </w:r>
      <w:r w:rsidR="00BF175F" w:rsidRPr="00CF4951">
        <w:rPr>
          <w:rFonts w:ascii="Times New Roman" w:eastAsia="Times New Roman" w:hAnsi="Times New Roman" w:cs="Times New Roman"/>
          <w:color w:val="000000"/>
          <w:sz w:val="24"/>
          <w:szCs w:val="24"/>
          <w:lang w:eastAsia="ru-RU"/>
        </w:rPr>
        <w:t>Одной из основных задач дошкольного воспитания детей с нарушенным слухом является формирование у них словесной речи, в том числе и устной: ее восприятия на слухо-зрительной и слуховой основе и воспроизведения </w:t>
      </w:r>
      <w:r w:rsidR="00BF175F" w:rsidRPr="00CF4951">
        <w:rPr>
          <w:rFonts w:ascii="Times New Roman" w:eastAsia="Times New Roman" w:hAnsi="Times New Roman" w:cs="Times New Roman"/>
          <w:i/>
          <w:iCs/>
          <w:color w:val="000000"/>
          <w:sz w:val="24"/>
          <w:szCs w:val="24"/>
          <w:lang w:eastAsia="ru-RU"/>
        </w:rPr>
        <w:t>(произношения)</w:t>
      </w:r>
      <w:r w:rsidR="00BF175F" w:rsidRPr="00CF4951">
        <w:rPr>
          <w:rFonts w:ascii="Times New Roman" w:eastAsia="Times New Roman" w:hAnsi="Times New Roman" w:cs="Times New Roman"/>
          <w:color w:val="000000"/>
          <w:sz w:val="24"/>
          <w:szCs w:val="24"/>
          <w:lang w:eastAsia="ru-RU"/>
        </w:rPr>
        <w:t>.</w:t>
      </w:r>
    </w:p>
    <w:p w:rsidR="00BF175F" w:rsidRPr="00BF175F" w:rsidRDefault="00BF175F" w:rsidP="00CF4951">
      <w:pPr>
        <w:shd w:val="clear" w:color="auto" w:fill="FFFFFF"/>
        <w:spacing w:after="0" w:line="360" w:lineRule="auto"/>
        <w:jc w:val="both"/>
        <w:rPr>
          <w:rFonts w:ascii="Calibri" w:eastAsia="Times New Roman" w:hAnsi="Calibri" w:cs="Times New Roman"/>
          <w:color w:val="000000"/>
          <w:sz w:val="24"/>
          <w:szCs w:val="24"/>
          <w:lang w:eastAsia="ru-RU"/>
        </w:rPr>
      </w:pPr>
      <w:r w:rsidRPr="00CF4951">
        <w:rPr>
          <w:rFonts w:ascii="Times New Roman" w:eastAsia="Times New Roman" w:hAnsi="Times New Roman" w:cs="Times New Roman"/>
          <w:color w:val="000000"/>
          <w:sz w:val="24"/>
          <w:szCs w:val="24"/>
          <w:lang w:eastAsia="ru-RU"/>
        </w:rPr>
        <w:t>     </w:t>
      </w:r>
      <w:r w:rsidR="00CF4951">
        <w:rPr>
          <w:rFonts w:ascii="Times New Roman" w:eastAsia="Times New Roman" w:hAnsi="Times New Roman" w:cs="Times New Roman"/>
          <w:color w:val="000000"/>
          <w:sz w:val="24"/>
          <w:szCs w:val="24"/>
          <w:lang w:eastAsia="ru-RU"/>
        </w:rPr>
        <w:t xml:space="preserve">  </w:t>
      </w:r>
      <w:r w:rsidR="006113F7">
        <w:rPr>
          <w:rFonts w:ascii="Times New Roman" w:eastAsia="Times New Roman" w:hAnsi="Times New Roman" w:cs="Times New Roman"/>
          <w:color w:val="000000"/>
          <w:sz w:val="24"/>
          <w:szCs w:val="24"/>
          <w:lang w:eastAsia="ru-RU"/>
        </w:rPr>
        <w:t xml:space="preserve">   </w:t>
      </w:r>
      <w:r w:rsidR="00CF4951">
        <w:rPr>
          <w:rFonts w:ascii="Times New Roman" w:eastAsia="Times New Roman" w:hAnsi="Times New Roman" w:cs="Times New Roman"/>
          <w:color w:val="000000"/>
          <w:sz w:val="24"/>
          <w:szCs w:val="24"/>
          <w:lang w:eastAsia="ru-RU"/>
        </w:rPr>
        <w:t xml:space="preserve"> </w:t>
      </w:r>
      <w:r w:rsidRPr="00CF4951">
        <w:rPr>
          <w:rFonts w:ascii="Times New Roman" w:eastAsia="Times New Roman" w:hAnsi="Times New Roman" w:cs="Times New Roman"/>
          <w:color w:val="000000"/>
          <w:sz w:val="24"/>
          <w:szCs w:val="24"/>
          <w:lang w:eastAsia="ru-RU"/>
        </w:rPr>
        <w:t>Как известно, обучение произношению  дошкольников с нарушением слуха  направлено на становление и развитие внятной, членораздельной, естественной речи. Работа над произношением в дошкольный период ведется на основе аналитико-синтетического метода: детей учат произносить не только целые слова и короткие фразы, но и отдельные элементы – звуки, слоги; при этом конечной целью всегда является слово, фраза.  </w:t>
      </w:r>
    </w:p>
    <w:p w:rsidR="00BF175F" w:rsidRPr="00BF175F" w:rsidRDefault="00BF175F" w:rsidP="00CF4951">
      <w:pPr>
        <w:shd w:val="clear" w:color="auto" w:fill="FFFFFF"/>
        <w:spacing w:after="0" w:line="360" w:lineRule="auto"/>
        <w:jc w:val="both"/>
        <w:rPr>
          <w:rFonts w:ascii="Calibri" w:eastAsia="Times New Roman" w:hAnsi="Calibri" w:cs="Times New Roman"/>
          <w:color w:val="000000"/>
          <w:sz w:val="24"/>
          <w:szCs w:val="24"/>
          <w:lang w:eastAsia="ru-RU"/>
        </w:rPr>
      </w:pPr>
      <w:r w:rsidRPr="00CF4951">
        <w:rPr>
          <w:rFonts w:ascii="Times New Roman" w:eastAsia="Times New Roman" w:hAnsi="Times New Roman" w:cs="Times New Roman"/>
          <w:color w:val="000000"/>
          <w:sz w:val="24"/>
          <w:szCs w:val="24"/>
          <w:lang w:eastAsia="ru-RU"/>
        </w:rPr>
        <w:t xml:space="preserve">          В дошкольный период особое место занимает использование </w:t>
      </w:r>
      <w:r w:rsidRPr="006113F7">
        <w:rPr>
          <w:rFonts w:ascii="Times New Roman" w:eastAsia="Times New Roman" w:hAnsi="Times New Roman" w:cs="Times New Roman"/>
          <w:b/>
          <w:color w:val="002060"/>
          <w:sz w:val="24"/>
          <w:szCs w:val="24"/>
          <w:lang w:eastAsia="ru-RU"/>
        </w:rPr>
        <w:t>фонетической  ритмики</w:t>
      </w:r>
      <w:r w:rsidRPr="00CF4951">
        <w:rPr>
          <w:rFonts w:ascii="Times New Roman" w:eastAsia="Times New Roman" w:hAnsi="Times New Roman" w:cs="Times New Roman"/>
          <w:color w:val="000000"/>
          <w:sz w:val="24"/>
          <w:szCs w:val="24"/>
          <w:lang w:eastAsia="ru-RU"/>
        </w:rPr>
        <w:t xml:space="preserve"> как одного из эффективных приемов работы над произносительной стороной речи. Он основан на обучении детей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w:t>
      </w:r>
      <w:r w:rsidRPr="00CF4951">
        <w:rPr>
          <w:rFonts w:ascii="Times New Roman" w:eastAsia="Times New Roman" w:hAnsi="Times New Roman" w:cs="Times New Roman"/>
          <w:i/>
          <w:iCs/>
          <w:color w:val="000000"/>
          <w:sz w:val="24"/>
          <w:szCs w:val="24"/>
          <w:lang w:eastAsia="ru-RU"/>
        </w:rPr>
        <w:t>(не только крупным, но и мелким, в том числе и артикуляционным)</w:t>
      </w:r>
      <w:r w:rsidRPr="00CF4951">
        <w:rPr>
          <w:rFonts w:ascii="Times New Roman" w:eastAsia="Times New Roman" w:hAnsi="Times New Roman" w:cs="Times New Roman"/>
          <w:color w:val="000000"/>
          <w:sz w:val="24"/>
          <w:szCs w:val="24"/>
          <w:lang w:eastAsia="ru-RU"/>
        </w:rPr>
        <w:t xml:space="preserve"> становится более точным. В этом случае именно движения ведут за собой произношение. </w:t>
      </w:r>
      <w:r w:rsidR="006113F7">
        <w:rPr>
          <w:rFonts w:ascii="Times New Roman" w:eastAsia="Times New Roman" w:hAnsi="Times New Roman" w:cs="Times New Roman"/>
          <w:color w:val="000000"/>
          <w:sz w:val="24"/>
          <w:szCs w:val="24"/>
          <w:lang w:eastAsia="ru-RU"/>
        </w:rPr>
        <w:t xml:space="preserve"> </w:t>
      </w:r>
    </w:p>
    <w:p w:rsidR="00BF175F" w:rsidRPr="00BF175F" w:rsidRDefault="00BF175F" w:rsidP="00CF4951">
      <w:pPr>
        <w:shd w:val="clear" w:color="auto" w:fill="FFFFFF"/>
        <w:spacing w:after="0" w:line="360" w:lineRule="auto"/>
        <w:jc w:val="both"/>
        <w:rPr>
          <w:rFonts w:ascii="Calibri" w:eastAsia="Times New Roman" w:hAnsi="Calibri" w:cs="Times New Roman"/>
          <w:color w:val="000000"/>
          <w:sz w:val="24"/>
          <w:szCs w:val="24"/>
          <w:lang w:eastAsia="ru-RU"/>
        </w:rPr>
      </w:pPr>
      <w:r w:rsidRPr="00CF4951">
        <w:rPr>
          <w:rFonts w:ascii="Times New Roman" w:eastAsia="Times New Roman" w:hAnsi="Times New Roman" w:cs="Times New Roman"/>
          <w:color w:val="000000"/>
          <w:sz w:val="24"/>
          <w:szCs w:val="24"/>
          <w:lang w:eastAsia="ru-RU"/>
        </w:rPr>
        <w:t>     Все упражнения, содержащие движения и устную речь, на занятиях по фонетической ритмике направлены на:</w:t>
      </w:r>
    </w:p>
    <w:p w:rsidR="00BF175F" w:rsidRPr="006113F7" w:rsidRDefault="00BF175F" w:rsidP="00CF4951">
      <w:pPr>
        <w:numPr>
          <w:ilvl w:val="0"/>
          <w:numId w:val="1"/>
        </w:numPr>
        <w:shd w:val="clear" w:color="auto" w:fill="FFFFFF"/>
        <w:spacing w:after="0" w:line="360" w:lineRule="auto"/>
        <w:jc w:val="both"/>
        <w:rPr>
          <w:rFonts w:ascii="Calibri" w:eastAsia="Times New Roman" w:hAnsi="Calibri" w:cs="Arial"/>
          <w:b/>
          <w:color w:val="002060"/>
          <w:sz w:val="24"/>
          <w:szCs w:val="24"/>
          <w:lang w:eastAsia="ru-RU"/>
        </w:rPr>
      </w:pPr>
      <w:r w:rsidRPr="006113F7">
        <w:rPr>
          <w:rFonts w:ascii="Times New Roman" w:eastAsia="Times New Roman" w:hAnsi="Times New Roman" w:cs="Times New Roman"/>
          <w:b/>
          <w:color w:val="002060"/>
          <w:sz w:val="24"/>
          <w:szCs w:val="24"/>
          <w:lang w:eastAsia="ru-RU"/>
        </w:rPr>
        <w:t>Нормализацию речевого дыхания и связанной с ним слитностью речи;</w:t>
      </w:r>
    </w:p>
    <w:p w:rsidR="00BF175F" w:rsidRPr="006113F7" w:rsidRDefault="00BF175F" w:rsidP="00CF4951">
      <w:pPr>
        <w:numPr>
          <w:ilvl w:val="0"/>
          <w:numId w:val="1"/>
        </w:numPr>
        <w:shd w:val="clear" w:color="auto" w:fill="FFFFFF"/>
        <w:spacing w:after="0" w:line="360" w:lineRule="auto"/>
        <w:jc w:val="both"/>
        <w:rPr>
          <w:rFonts w:ascii="Calibri" w:eastAsia="Times New Roman" w:hAnsi="Calibri" w:cs="Arial"/>
          <w:b/>
          <w:color w:val="002060"/>
          <w:sz w:val="24"/>
          <w:szCs w:val="24"/>
          <w:lang w:eastAsia="ru-RU"/>
        </w:rPr>
      </w:pPr>
      <w:r w:rsidRPr="006113F7">
        <w:rPr>
          <w:rFonts w:ascii="Times New Roman" w:eastAsia="Times New Roman" w:hAnsi="Times New Roman" w:cs="Times New Roman"/>
          <w:b/>
          <w:color w:val="002060"/>
          <w:sz w:val="24"/>
          <w:szCs w:val="24"/>
          <w:lang w:eastAsia="ru-RU"/>
        </w:rPr>
        <w:t>Формирование умений изменять силу и высоту голоса, сохраняя нормальный тембр без грубых отклонений от нормы;</w:t>
      </w:r>
    </w:p>
    <w:p w:rsidR="00BF175F" w:rsidRPr="006113F7" w:rsidRDefault="00BF175F" w:rsidP="00CF4951">
      <w:pPr>
        <w:numPr>
          <w:ilvl w:val="0"/>
          <w:numId w:val="1"/>
        </w:numPr>
        <w:shd w:val="clear" w:color="auto" w:fill="FFFFFF"/>
        <w:spacing w:after="0" w:line="360" w:lineRule="auto"/>
        <w:jc w:val="both"/>
        <w:rPr>
          <w:rFonts w:ascii="Calibri" w:eastAsia="Times New Roman" w:hAnsi="Calibri" w:cs="Arial"/>
          <w:b/>
          <w:color w:val="002060"/>
          <w:sz w:val="24"/>
          <w:szCs w:val="24"/>
          <w:lang w:eastAsia="ru-RU"/>
        </w:rPr>
      </w:pPr>
      <w:r w:rsidRPr="006113F7">
        <w:rPr>
          <w:rFonts w:ascii="Times New Roman" w:eastAsia="Times New Roman" w:hAnsi="Times New Roman" w:cs="Times New Roman"/>
          <w:b/>
          <w:color w:val="002060"/>
          <w:sz w:val="24"/>
          <w:szCs w:val="24"/>
          <w:lang w:eastAsia="ru-RU"/>
        </w:rPr>
        <w:t>Правильное воспроизведение звуков и их сочетаний изолированно, в слогах, словах, фразах;</w:t>
      </w:r>
    </w:p>
    <w:p w:rsidR="00BF175F" w:rsidRPr="006113F7" w:rsidRDefault="00BF175F" w:rsidP="00CF4951">
      <w:pPr>
        <w:numPr>
          <w:ilvl w:val="0"/>
          <w:numId w:val="1"/>
        </w:numPr>
        <w:shd w:val="clear" w:color="auto" w:fill="FFFFFF"/>
        <w:spacing w:after="0" w:line="360" w:lineRule="auto"/>
        <w:jc w:val="both"/>
        <w:rPr>
          <w:rFonts w:ascii="Calibri" w:eastAsia="Times New Roman" w:hAnsi="Calibri" w:cs="Arial"/>
          <w:b/>
          <w:color w:val="002060"/>
          <w:sz w:val="24"/>
          <w:szCs w:val="24"/>
          <w:lang w:eastAsia="ru-RU"/>
        </w:rPr>
      </w:pPr>
      <w:r w:rsidRPr="006113F7">
        <w:rPr>
          <w:rFonts w:ascii="Times New Roman" w:eastAsia="Times New Roman" w:hAnsi="Times New Roman" w:cs="Times New Roman"/>
          <w:b/>
          <w:color w:val="002060"/>
          <w:sz w:val="24"/>
          <w:szCs w:val="24"/>
          <w:lang w:eastAsia="ru-RU"/>
        </w:rPr>
        <w:t>Воспроизведение речевого материала в заданном темпе;</w:t>
      </w:r>
    </w:p>
    <w:p w:rsidR="00BF175F" w:rsidRPr="006113F7" w:rsidRDefault="00BF175F" w:rsidP="00CF4951">
      <w:pPr>
        <w:numPr>
          <w:ilvl w:val="0"/>
          <w:numId w:val="1"/>
        </w:numPr>
        <w:shd w:val="clear" w:color="auto" w:fill="FFFFFF"/>
        <w:spacing w:after="0" w:line="360" w:lineRule="auto"/>
        <w:jc w:val="both"/>
        <w:rPr>
          <w:rFonts w:ascii="Calibri" w:eastAsia="Times New Roman" w:hAnsi="Calibri" w:cs="Arial"/>
          <w:b/>
          <w:color w:val="002060"/>
          <w:sz w:val="24"/>
          <w:szCs w:val="24"/>
          <w:lang w:eastAsia="ru-RU"/>
        </w:rPr>
      </w:pPr>
      <w:r w:rsidRPr="006113F7">
        <w:rPr>
          <w:rFonts w:ascii="Times New Roman" w:eastAsia="Times New Roman" w:hAnsi="Times New Roman" w:cs="Times New Roman"/>
          <w:b/>
          <w:color w:val="002060"/>
          <w:sz w:val="24"/>
          <w:szCs w:val="24"/>
          <w:lang w:eastAsia="ru-RU"/>
        </w:rPr>
        <w:t>Восприятие, различение и воспроизведение различных ритмов;</w:t>
      </w:r>
    </w:p>
    <w:p w:rsidR="00BF175F" w:rsidRPr="006113F7" w:rsidRDefault="00BF175F" w:rsidP="00CF4951">
      <w:pPr>
        <w:numPr>
          <w:ilvl w:val="0"/>
          <w:numId w:val="1"/>
        </w:numPr>
        <w:shd w:val="clear" w:color="auto" w:fill="FFFFFF"/>
        <w:spacing w:after="0" w:line="360" w:lineRule="auto"/>
        <w:jc w:val="both"/>
        <w:rPr>
          <w:rFonts w:ascii="Calibri" w:eastAsia="Times New Roman" w:hAnsi="Calibri" w:cs="Arial"/>
          <w:b/>
          <w:color w:val="002060"/>
          <w:sz w:val="24"/>
          <w:szCs w:val="24"/>
          <w:lang w:eastAsia="ru-RU"/>
        </w:rPr>
      </w:pPr>
      <w:r w:rsidRPr="006113F7">
        <w:rPr>
          <w:rFonts w:ascii="Times New Roman" w:eastAsia="Times New Roman" w:hAnsi="Times New Roman" w:cs="Times New Roman"/>
          <w:b/>
          <w:color w:val="002060"/>
          <w:sz w:val="24"/>
          <w:szCs w:val="24"/>
          <w:lang w:eastAsia="ru-RU"/>
        </w:rPr>
        <w:t>Умение выражать свои эмоции разнообразными интонационными средствами.</w:t>
      </w:r>
    </w:p>
    <w:p w:rsidR="00BF175F" w:rsidRPr="00CF4951" w:rsidRDefault="00BF175F" w:rsidP="00CF4951">
      <w:pPr>
        <w:spacing w:after="0" w:line="360" w:lineRule="auto"/>
        <w:jc w:val="both"/>
        <w:rPr>
          <w:sz w:val="24"/>
          <w:szCs w:val="24"/>
        </w:rPr>
      </w:pPr>
    </w:p>
    <w:p w:rsidR="00BF175F" w:rsidRPr="00CF4951" w:rsidRDefault="00BF175F" w:rsidP="00CF4951">
      <w:pPr>
        <w:spacing w:after="0" w:line="360" w:lineRule="auto"/>
        <w:jc w:val="both"/>
        <w:rPr>
          <w:sz w:val="24"/>
          <w:szCs w:val="24"/>
        </w:rPr>
      </w:pPr>
    </w:p>
    <w:p w:rsidR="00BF175F" w:rsidRPr="00CF4951" w:rsidRDefault="006113F7" w:rsidP="00CF4951">
      <w:pPr>
        <w:pStyle w:val="c1"/>
        <w:shd w:val="clear" w:color="auto" w:fill="FFFFFF"/>
        <w:spacing w:before="0" w:beforeAutospacing="0" w:after="0" w:afterAutospacing="0" w:line="360" w:lineRule="auto"/>
        <w:ind w:firstLine="284"/>
        <w:jc w:val="both"/>
        <w:rPr>
          <w:rFonts w:ascii="Calibri" w:hAnsi="Calibri"/>
          <w:color w:val="000000"/>
        </w:rPr>
      </w:pPr>
      <w:r>
        <w:rPr>
          <w:rStyle w:val="c0"/>
          <w:color w:val="000000"/>
        </w:rPr>
        <w:lastRenderedPageBreak/>
        <w:t xml:space="preserve">    </w:t>
      </w:r>
      <w:r w:rsidR="00BF175F" w:rsidRPr="00CF4951">
        <w:rPr>
          <w:rStyle w:val="c0"/>
          <w:color w:val="000000"/>
        </w:rPr>
        <w:t>Роль интонации в речи огромна. Она организует смысловую сторону речи при помощи логического ударения, повествования, перечисления, побуждения, вопроса, восклицания, пауз, изменения темпа речи. Она усиливает лексическое значение слов.</w:t>
      </w:r>
    </w:p>
    <w:p w:rsidR="00BF175F" w:rsidRPr="00CF4951" w:rsidRDefault="006113F7" w:rsidP="00CF4951">
      <w:pPr>
        <w:pStyle w:val="c1"/>
        <w:shd w:val="clear" w:color="auto" w:fill="FFFFFF"/>
        <w:spacing w:before="0" w:beforeAutospacing="0" w:after="0" w:afterAutospacing="0" w:line="360" w:lineRule="auto"/>
        <w:ind w:firstLine="284"/>
        <w:jc w:val="both"/>
        <w:rPr>
          <w:rFonts w:ascii="Calibri" w:hAnsi="Calibri"/>
          <w:color w:val="000000"/>
        </w:rPr>
      </w:pPr>
      <w:r>
        <w:rPr>
          <w:rStyle w:val="c0"/>
          <w:color w:val="000000"/>
        </w:rPr>
        <w:t xml:space="preserve">    </w:t>
      </w:r>
      <w:r w:rsidR="00BF175F" w:rsidRPr="00CF4951">
        <w:rPr>
          <w:rStyle w:val="c0"/>
          <w:color w:val="000000"/>
        </w:rPr>
        <w:t>Для значительной части слабослышащих  характерно нарушение интонационной стороны речи, выражающееся в монотонности. Однако следует заметить, что слабослышащие дети могут воспринимать интонацию учителя и подражать ей. Эти возможности существенно увеличиваются при пользовании звукоусиливающей аппаратурой.</w:t>
      </w:r>
    </w:p>
    <w:p w:rsidR="00BF175F" w:rsidRPr="00CF4951" w:rsidRDefault="006113F7" w:rsidP="00CF4951">
      <w:pPr>
        <w:pStyle w:val="c1"/>
        <w:shd w:val="clear" w:color="auto" w:fill="FFFFFF"/>
        <w:spacing w:before="0" w:beforeAutospacing="0" w:after="0" w:afterAutospacing="0" w:line="360" w:lineRule="auto"/>
        <w:ind w:firstLine="284"/>
        <w:jc w:val="both"/>
        <w:rPr>
          <w:rFonts w:ascii="Calibri" w:hAnsi="Calibri"/>
          <w:color w:val="000000"/>
        </w:rPr>
      </w:pPr>
      <w:r>
        <w:rPr>
          <w:rStyle w:val="c0"/>
          <w:color w:val="000000"/>
        </w:rPr>
        <w:t xml:space="preserve">    </w:t>
      </w:r>
      <w:r w:rsidR="00BF175F" w:rsidRPr="00CF4951">
        <w:rPr>
          <w:rStyle w:val="c0"/>
          <w:color w:val="000000"/>
        </w:rPr>
        <w:t xml:space="preserve">Работа по формированию интонационной стороны устной речи осуществляется в различных направлениях. Сюда относится работа над логическим ударением. Логическое ударение, как известно, состоит в выделении слов, наиболее важных по смыслу. Задача облегчается, если учитывать цель  высказывания. Слова, на которые падает ударение, могут  выделяться хлопаньем в ладоши, притоптыванием, энергичными движениями рук и т. п. </w:t>
      </w:r>
      <w:r w:rsidR="00CF4951">
        <w:rPr>
          <w:rStyle w:val="c0"/>
          <w:color w:val="000000"/>
        </w:rPr>
        <w:t xml:space="preserve">Дети </w:t>
      </w:r>
      <w:r w:rsidR="00BF175F" w:rsidRPr="00CF4951">
        <w:rPr>
          <w:rStyle w:val="c0"/>
          <w:color w:val="000000"/>
        </w:rPr>
        <w:t>вместе с</w:t>
      </w:r>
      <w:r w:rsidR="00CF4951">
        <w:rPr>
          <w:rStyle w:val="c0"/>
          <w:color w:val="000000"/>
        </w:rPr>
        <w:t>о взрослым</w:t>
      </w:r>
      <w:r w:rsidR="00BF175F" w:rsidRPr="00CF4951">
        <w:rPr>
          <w:rStyle w:val="c0"/>
          <w:color w:val="000000"/>
        </w:rPr>
        <w:t xml:space="preserve"> выполняют эти движения, одновременно проговаривая слогосочетания, словосочетания, предложения, выделяя необходимые слова голосом и движением. Кроме того, предусматриваются задания на выделение движением и голосом определенного слова по предъявленной табличке или с требованием подобрать нужный вопрос к высказыванию учителя.</w:t>
      </w:r>
    </w:p>
    <w:p w:rsidR="00BF175F" w:rsidRPr="00CF4951" w:rsidRDefault="006113F7" w:rsidP="00CF4951">
      <w:pPr>
        <w:pStyle w:val="c1"/>
        <w:shd w:val="clear" w:color="auto" w:fill="FFFFFF"/>
        <w:spacing w:before="0" w:beforeAutospacing="0" w:after="0" w:afterAutospacing="0" w:line="360" w:lineRule="auto"/>
        <w:ind w:firstLine="284"/>
        <w:jc w:val="both"/>
        <w:rPr>
          <w:rFonts w:ascii="Calibri" w:hAnsi="Calibri"/>
          <w:color w:val="000000"/>
        </w:rPr>
      </w:pPr>
      <w:r>
        <w:rPr>
          <w:rStyle w:val="c0"/>
          <w:color w:val="000000"/>
        </w:rPr>
        <w:t xml:space="preserve">     </w:t>
      </w:r>
      <w:r w:rsidR="00BF175F" w:rsidRPr="00CF4951">
        <w:rPr>
          <w:rStyle w:val="c0"/>
          <w:color w:val="000000"/>
        </w:rPr>
        <w:t>Большое внимание на занятиях фонетической ритмикой уделяется формированию у детей умения пользоваться повествовательной, вопросительной, восклицательной и повелительной интонациями. Кроме того, ведется работа по формированию у детей естественной интонации, выражающей различные эмоциональные состояния: радость, удивление, испуг, побуждение и др.</w:t>
      </w:r>
    </w:p>
    <w:p w:rsidR="00BF175F" w:rsidRPr="00CF4951" w:rsidRDefault="00BF175F" w:rsidP="00CF4951">
      <w:pPr>
        <w:pStyle w:val="c10"/>
        <w:shd w:val="clear" w:color="auto" w:fill="FFFFFF"/>
        <w:spacing w:before="0" w:beforeAutospacing="0" w:after="0" w:afterAutospacing="0" w:line="360" w:lineRule="auto"/>
        <w:jc w:val="both"/>
        <w:rPr>
          <w:rFonts w:ascii="Calibri" w:hAnsi="Calibri"/>
          <w:color w:val="000000"/>
        </w:rPr>
      </w:pPr>
      <w:r w:rsidRPr="00CF4951">
        <w:rPr>
          <w:rStyle w:val="c0"/>
          <w:color w:val="000000"/>
        </w:rPr>
        <w:t>Метод фонетической ритмики предполагает включение в каждое занятие речевого материала из всех разделов: речевое дыхание, голос, звуки и их сочетания, ритм, темп и интонация. Во всех случаях речь педагога должна служить образцом для подражания, быть фонетически правильно оформленной, эмоционально окрашенной.</w:t>
      </w:r>
    </w:p>
    <w:p w:rsidR="00BF175F" w:rsidRPr="00CF4951" w:rsidRDefault="00BF175F" w:rsidP="00CF4951">
      <w:pPr>
        <w:jc w:val="both"/>
        <w:rPr>
          <w:sz w:val="24"/>
          <w:szCs w:val="24"/>
        </w:rPr>
      </w:pPr>
    </w:p>
    <w:p w:rsidR="00BF175F" w:rsidRDefault="00BF175F"/>
    <w:p w:rsidR="00BF175F" w:rsidRPr="00CF4951" w:rsidRDefault="00BF175F" w:rsidP="00BF175F">
      <w:pPr>
        <w:pStyle w:val="a3"/>
        <w:spacing w:before="0" w:beforeAutospacing="0" w:after="0" w:afterAutospacing="0" w:line="360" w:lineRule="auto"/>
        <w:jc w:val="center"/>
        <w:rPr>
          <w:color w:val="000000"/>
        </w:rPr>
      </w:pPr>
      <w:r w:rsidRPr="00CF4951">
        <w:rPr>
          <w:b/>
          <w:bCs/>
          <w:color w:val="000000"/>
        </w:rPr>
        <w:t>Рекомендуемая литература.</w:t>
      </w:r>
    </w:p>
    <w:p w:rsidR="00BF175F" w:rsidRPr="00CF4951" w:rsidRDefault="00BF175F" w:rsidP="00BF175F">
      <w:pPr>
        <w:pStyle w:val="a4"/>
        <w:numPr>
          <w:ilvl w:val="0"/>
          <w:numId w:val="2"/>
        </w:numPr>
        <w:rPr>
          <w:rFonts w:ascii="Times New Roman" w:hAnsi="Times New Roman" w:cs="Times New Roman"/>
          <w:sz w:val="24"/>
          <w:szCs w:val="24"/>
        </w:rPr>
      </w:pPr>
      <w:r w:rsidRPr="00CF4951">
        <w:rPr>
          <w:rFonts w:ascii="Times New Roman" w:hAnsi="Times New Roman" w:cs="Times New Roman"/>
          <w:sz w:val="24"/>
          <w:szCs w:val="24"/>
        </w:rPr>
        <w:t>Т.М. Власова, А.Н. Пфафенродт Фонетическая ритмика. М., «Учебная литература», 1997</w:t>
      </w:r>
    </w:p>
    <w:sectPr w:rsidR="00BF175F" w:rsidRPr="00CF4951" w:rsidSect="00CF4951">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10E51"/>
    <w:multiLevelType w:val="hybridMultilevel"/>
    <w:tmpl w:val="B6FC8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D91A41"/>
    <w:multiLevelType w:val="multilevel"/>
    <w:tmpl w:val="D6CA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BF175F"/>
    <w:rsid w:val="0017552F"/>
    <w:rsid w:val="00305AE4"/>
    <w:rsid w:val="0034669F"/>
    <w:rsid w:val="003E3205"/>
    <w:rsid w:val="006113F7"/>
    <w:rsid w:val="00996F07"/>
    <w:rsid w:val="009D74DE"/>
    <w:rsid w:val="00A84563"/>
    <w:rsid w:val="00BF175F"/>
    <w:rsid w:val="00CF4951"/>
    <w:rsid w:val="00F95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BF1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175F"/>
  </w:style>
  <w:style w:type="character" w:customStyle="1" w:styleId="apple-converted-space">
    <w:name w:val="apple-converted-space"/>
    <w:basedOn w:val="a0"/>
    <w:rsid w:val="00BF175F"/>
  </w:style>
  <w:style w:type="paragraph" w:customStyle="1" w:styleId="c1">
    <w:name w:val="c1"/>
    <w:basedOn w:val="a"/>
    <w:rsid w:val="00BF1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F1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175F"/>
    <w:pPr>
      <w:ind w:left="720"/>
      <w:contextualSpacing/>
    </w:pPr>
  </w:style>
</w:styles>
</file>

<file path=word/webSettings.xml><?xml version="1.0" encoding="utf-8"?>
<w:webSettings xmlns:r="http://schemas.openxmlformats.org/officeDocument/2006/relationships" xmlns:w="http://schemas.openxmlformats.org/wordprocessingml/2006/main">
  <w:divs>
    <w:div w:id="26296053">
      <w:bodyDiv w:val="1"/>
      <w:marLeft w:val="0"/>
      <w:marRight w:val="0"/>
      <w:marTop w:val="0"/>
      <w:marBottom w:val="0"/>
      <w:divBdr>
        <w:top w:val="none" w:sz="0" w:space="0" w:color="auto"/>
        <w:left w:val="none" w:sz="0" w:space="0" w:color="auto"/>
        <w:bottom w:val="none" w:sz="0" w:space="0" w:color="auto"/>
        <w:right w:val="none" w:sz="0" w:space="0" w:color="auto"/>
      </w:divBdr>
    </w:div>
    <w:div w:id="365637395">
      <w:bodyDiv w:val="1"/>
      <w:marLeft w:val="0"/>
      <w:marRight w:val="0"/>
      <w:marTop w:val="0"/>
      <w:marBottom w:val="0"/>
      <w:divBdr>
        <w:top w:val="none" w:sz="0" w:space="0" w:color="auto"/>
        <w:left w:val="none" w:sz="0" w:space="0" w:color="auto"/>
        <w:bottom w:val="none" w:sz="0" w:space="0" w:color="auto"/>
        <w:right w:val="none" w:sz="0" w:space="0" w:color="auto"/>
      </w:divBdr>
    </w:div>
    <w:div w:id="1001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590</Words>
  <Characters>3367</Characters>
  <Application>Microsoft Office Word</Application>
  <DocSecurity>0</DocSecurity>
  <Lines>28</Lines>
  <Paragraphs>7</Paragraphs>
  <ScaleCrop>false</ScaleCrop>
  <Company>Microsoft</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1</cp:lastModifiedBy>
  <cp:revision>11</cp:revision>
  <dcterms:created xsi:type="dcterms:W3CDTF">2016-09-06T14:43:00Z</dcterms:created>
  <dcterms:modified xsi:type="dcterms:W3CDTF">2020-11-02T09:17:00Z</dcterms:modified>
</cp:coreProperties>
</file>